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451659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C13796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E939CE" w:rsidP="00C13796">
            <w:pPr>
              <w:cnfStyle w:val="100000000000"/>
            </w:pPr>
            <w:r>
              <w:t>Finance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C13796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Pr="00384FBA" w:rsidRDefault="00384FBA" w:rsidP="00384FBA">
            <w:pPr>
              <w:pStyle w:val="western"/>
              <w:cnfStyle w:val="000000100000"/>
              <w:rPr>
                <w:rFonts w:asciiTheme="minorHAnsi" w:hAnsiTheme="minorHAnsi"/>
                <w:sz w:val="22"/>
                <w:szCs w:val="22"/>
              </w:rPr>
            </w:pPr>
            <w:r w:rsidRPr="00384FBA">
              <w:rPr>
                <w:rFonts w:asciiTheme="minorHAnsi" w:hAnsiTheme="minorHAnsi"/>
                <w:sz w:val="22"/>
                <w:szCs w:val="22"/>
              </w:rPr>
              <w:t>The Finance module holds financial information, such as accounts, fees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C13796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384FBA" w:rsidP="00C13796">
            <w:pPr>
              <w:cnfStyle w:val="000000000000"/>
            </w:pPr>
            <w:r>
              <w:t>Windows 7/ Apache 2.4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C13796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384FBA" w:rsidP="00C13796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C13796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384FBA" w:rsidRDefault="00E939CE" w:rsidP="00C13796">
            <w:pPr>
              <w:cnfStyle w:val="000000000000"/>
              <w:rPr>
                <w:b/>
              </w:rPr>
            </w:pPr>
            <w:r w:rsidRPr="00384FBA">
              <w:rPr>
                <w:b/>
              </w:rPr>
              <w:t>Finance Administration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C13796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C13796" w:rsidP="00E939CE">
            <w:pPr>
              <w:cnfStyle w:val="000000100000"/>
            </w:pPr>
            <w:r>
              <w:t>33.1 - 33.6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C13796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C13796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C13796">
            <w:pPr>
              <w:cnfStyle w:val="100000000000"/>
            </w:pPr>
            <w:r>
              <w:t>Date</w:t>
            </w:r>
          </w:p>
        </w:tc>
      </w:tr>
      <w:tr w:rsidR="00D25C2F" w:rsidTr="00C13796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C13796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C13796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95989345"/>
        <w:docPartObj>
          <w:docPartGallery w:val="Table of Contents"/>
          <w:docPartUnique/>
        </w:docPartObj>
      </w:sdtPr>
      <w:sdtContent>
        <w:p w:rsidR="00C13796" w:rsidRDefault="00C13796">
          <w:pPr>
            <w:pStyle w:val="TOCHeading"/>
          </w:pPr>
          <w:r>
            <w:t>Contents</w:t>
          </w:r>
        </w:p>
        <w:p w:rsidR="00E939CE" w:rsidRDefault="00D2377B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C13796">
            <w:instrText xml:space="preserve"> TOC \o "1-3" \h \z \u </w:instrText>
          </w:r>
          <w:r>
            <w:fldChar w:fldCharType="separate"/>
          </w:r>
          <w:hyperlink w:anchor="_Toc360451659" w:history="1">
            <w:r w:rsidR="00E939CE" w:rsidRPr="00C033F4">
              <w:rPr>
                <w:rStyle w:val="Hyperlink"/>
                <w:noProof/>
              </w:rPr>
              <w:t>Test Plan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0" w:history="1">
            <w:r w:rsidR="00E939CE" w:rsidRPr="00C033F4">
              <w:rPr>
                <w:rStyle w:val="Hyperlink"/>
                <w:noProof/>
              </w:rPr>
              <w:t>33.1.1 Add an Account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1" w:history="1">
            <w:r w:rsidR="00E939CE" w:rsidRPr="00C033F4">
              <w:rPr>
                <w:rStyle w:val="Hyperlink"/>
                <w:noProof/>
              </w:rPr>
              <w:t>33.1.2 Update an Account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2" w:history="1">
            <w:r w:rsidR="00E939CE" w:rsidRPr="00C033F4">
              <w:rPr>
                <w:rStyle w:val="Hyperlink"/>
                <w:noProof/>
              </w:rPr>
              <w:t>33.1.3 Delete an Account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3" w:history="1">
            <w:r w:rsidR="00E939CE" w:rsidRPr="00C033F4">
              <w:rPr>
                <w:rStyle w:val="Hyperlink"/>
                <w:noProof/>
              </w:rPr>
              <w:t>33.1.4 Add a Fee type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4" w:history="1">
            <w:r w:rsidR="00E939CE" w:rsidRPr="00C033F4">
              <w:rPr>
                <w:rStyle w:val="Hyperlink"/>
                <w:noProof/>
              </w:rPr>
              <w:t>33.1.5 Update a Fee type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5" w:history="1">
            <w:r w:rsidR="00E939CE" w:rsidRPr="00C033F4">
              <w:rPr>
                <w:rStyle w:val="Hyperlink"/>
                <w:noProof/>
              </w:rPr>
              <w:t>33.1.6 Delete a Fee type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6" w:history="1">
            <w:r w:rsidR="00E939CE" w:rsidRPr="00C033F4">
              <w:rPr>
                <w:rStyle w:val="Hyperlink"/>
                <w:noProof/>
              </w:rPr>
              <w:t>33.1.7 Add an enrolment fee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7" w:history="1">
            <w:r w:rsidR="00E939CE" w:rsidRPr="00C033F4">
              <w:rPr>
                <w:rStyle w:val="Hyperlink"/>
                <w:noProof/>
              </w:rPr>
              <w:t>33.1.8 Update an enrolment fee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8" w:history="1">
            <w:r w:rsidR="00E939CE" w:rsidRPr="00C033F4">
              <w:rPr>
                <w:rStyle w:val="Hyperlink"/>
                <w:noProof/>
              </w:rPr>
              <w:t>33.1.9 Delete an enrolment fee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69" w:history="1">
            <w:r w:rsidR="00E939CE" w:rsidRPr="00C033F4">
              <w:rPr>
                <w:rStyle w:val="Hyperlink"/>
                <w:noProof/>
              </w:rPr>
              <w:t>33.1.10 Add a Miscellaneous Fees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0" w:history="1">
            <w:r w:rsidR="00E939CE" w:rsidRPr="00C033F4">
              <w:rPr>
                <w:rStyle w:val="Hyperlink"/>
                <w:noProof/>
              </w:rPr>
              <w:t>33.1.11 Update a Miscellaneous Fees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1" w:history="1">
            <w:r w:rsidR="00E939CE" w:rsidRPr="00C033F4">
              <w:rPr>
                <w:rStyle w:val="Hyperlink"/>
                <w:noProof/>
              </w:rPr>
              <w:t>33.1.12 Delete a Miscellaneous Fees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2" w:history="1">
            <w:r w:rsidR="00E939CE" w:rsidRPr="00C033F4">
              <w:rPr>
                <w:rStyle w:val="Hyperlink"/>
                <w:noProof/>
              </w:rPr>
              <w:t>33.2 Move fee types from current to next year (M)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3" w:history="1">
            <w:r w:rsidR="00E939CE" w:rsidRPr="00C033F4">
              <w:rPr>
                <w:rStyle w:val="Hyperlink"/>
                <w:noProof/>
              </w:rPr>
              <w:t>33.3 Generate EFTS based fees (G)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4" w:history="1">
            <w:r w:rsidR="00E939CE" w:rsidRPr="00C033F4">
              <w:rPr>
                <w:rStyle w:val="Hyperlink"/>
                <w:noProof/>
              </w:rPr>
              <w:t>33.4 Update selected OTE fee amounts (U)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9CE" w:rsidRDefault="00D2377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451675" w:history="1">
            <w:r w:rsidR="00E939CE" w:rsidRPr="00C033F4">
              <w:rPr>
                <w:rStyle w:val="Hyperlink"/>
                <w:noProof/>
              </w:rPr>
              <w:t>33.5 Verify fees on/off (V)</w:t>
            </w:r>
            <w:r w:rsidR="00E93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39CE">
              <w:rPr>
                <w:noProof/>
                <w:webHidden/>
              </w:rPr>
              <w:instrText xml:space="preserve"> PAGEREF _Toc360451675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A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3796" w:rsidRDefault="00D2377B">
          <w:r>
            <w:fldChar w:fldCharType="end"/>
          </w:r>
        </w:p>
      </w:sdtContent>
    </w:sdt>
    <w:p w:rsidR="00BB39B3" w:rsidRDefault="00BB39B3" w:rsidP="00E11D0F"/>
    <w:p w:rsidR="00E939CE" w:rsidRPr="00E939CE" w:rsidRDefault="00E939CE" w:rsidP="00E11D0F">
      <w:pPr>
        <w:rPr>
          <w:b/>
        </w:rPr>
      </w:pPr>
      <w:r w:rsidRPr="00E939CE">
        <w:rPr>
          <w:b/>
        </w:rPr>
        <w:t>Refer to generic test plan tem</w:t>
      </w:r>
      <w:r>
        <w:rPr>
          <w:b/>
        </w:rPr>
        <w:t>plate for the following feature</w:t>
      </w:r>
    </w:p>
    <w:p w:rsidR="00E939CE" w:rsidRDefault="00D2377B" w:rsidP="00E11D0F">
      <w:hyperlink r:id="rId8" w:history="1">
        <w:r w:rsidR="00E939CE" w:rsidRPr="00E939CE">
          <w:rPr>
            <w:rStyle w:val="Hyperlink"/>
          </w:rPr>
          <w:t>33.6 Post-It-Note</w:t>
        </w:r>
      </w:hyperlink>
    </w:p>
    <w:p w:rsidR="00E939CE" w:rsidRDefault="00E939CE">
      <w:pPr>
        <w:rPr>
          <w:rFonts w:ascii="Cambria" w:hAnsi="Cambria"/>
          <w:b/>
          <w:bCs/>
          <w:color w:val="4F81BD"/>
          <w:sz w:val="26"/>
          <w:szCs w:val="26"/>
        </w:rPr>
      </w:pPr>
      <w:r>
        <w:br w:type="page"/>
      </w:r>
    </w:p>
    <w:p w:rsidR="00D373E5" w:rsidRDefault="00D373E5" w:rsidP="00E939CE">
      <w:pPr>
        <w:pStyle w:val="Heading2"/>
      </w:pPr>
      <w:r>
        <w:lastRenderedPageBreak/>
        <w:t>Test Cases</w:t>
      </w:r>
    </w:p>
    <w:tbl>
      <w:tblPr>
        <w:tblStyle w:val="LightList-Accent11"/>
        <w:tblW w:w="5000" w:type="pct"/>
        <w:tblLook w:val="04A0"/>
      </w:tblPr>
      <w:tblGrid>
        <w:gridCol w:w="2709"/>
        <w:gridCol w:w="2149"/>
        <w:gridCol w:w="1865"/>
        <w:gridCol w:w="1868"/>
        <w:gridCol w:w="1549"/>
        <w:gridCol w:w="1466"/>
        <w:gridCol w:w="1290"/>
        <w:gridCol w:w="1279"/>
      </w:tblGrid>
      <w:tr w:rsidR="00094569" w:rsidTr="00FA4279">
        <w:trPr>
          <w:cnfStyle w:val="100000000000"/>
          <w:tblHeader/>
        </w:trPr>
        <w:tc>
          <w:tcPr>
            <w:cnfStyle w:val="001000000000"/>
            <w:tcW w:w="956" w:type="pct"/>
          </w:tcPr>
          <w:p w:rsidR="00D373E5" w:rsidRPr="006C607F" w:rsidRDefault="00D373E5" w:rsidP="00D373E5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D373E5" w:rsidRPr="006C607F" w:rsidRDefault="00D373E5" w:rsidP="00D373E5">
            <w:pPr>
              <w:jc w:val="center"/>
            </w:pPr>
            <w:r w:rsidRPr="006C607F">
              <w:t>Test Objective</w:t>
            </w:r>
          </w:p>
        </w:tc>
        <w:tc>
          <w:tcPr>
            <w:tcW w:w="758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58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659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46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517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55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51" w:type="pct"/>
          </w:tcPr>
          <w:p w:rsidR="00D373E5" w:rsidRPr="006C607F" w:rsidRDefault="00D373E5" w:rsidP="00D373E5">
            <w:pPr>
              <w:jc w:val="center"/>
              <w:cnfStyle w:val="100000000000"/>
            </w:pPr>
            <w:r>
              <w:t>Actions Required</w:t>
            </w: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" w:name="_33.1.1_Add_an"/>
            <w:bookmarkStart w:id="2" w:name="_Toc360451660"/>
            <w:bookmarkEnd w:id="1"/>
            <w:r w:rsidRPr="00775F00">
              <w:t>33.1.1 Add an Account</w:t>
            </w:r>
            <w:bookmarkEnd w:id="2"/>
          </w:p>
        </w:tc>
        <w:tc>
          <w:tcPr>
            <w:tcW w:w="758" w:type="pct"/>
            <w:vMerge w:val="restar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384FBA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D373E5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D373E5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384FBA">
              <w:rPr>
                <w:b/>
              </w:rPr>
              <w:t xml:space="preserve">Account Setup </w:t>
            </w:r>
            <w:r>
              <w:t>tab if it is not selected by default</w:t>
            </w:r>
          </w:p>
        </w:tc>
        <w:tc>
          <w:tcPr>
            <w:tcW w:w="659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D373E5">
            <w:pPr>
              <w:cnfStyle w:val="000000000000"/>
            </w:pPr>
            <w:r>
              <w:t>Displays list of existing accounts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D373E5"/>
        </w:tc>
        <w:tc>
          <w:tcPr>
            <w:tcW w:w="758" w:type="pct"/>
            <w:vMerge/>
          </w:tcPr>
          <w:p w:rsidR="00775F00" w:rsidRDefault="00775F00" w:rsidP="00D373E5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D373E5">
            <w:pPr>
              <w:cnfStyle w:val="000000100000"/>
            </w:pPr>
            <w:r>
              <w:t>Add new account pop up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D373E5"/>
        </w:tc>
        <w:tc>
          <w:tcPr>
            <w:tcW w:w="758" w:type="pct"/>
            <w:vMerge/>
          </w:tcPr>
          <w:p w:rsidR="00775F00" w:rsidRDefault="00775F00" w:rsidP="00D373E5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Organisation Unit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Account Type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Account Name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GL Account Code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Contra Account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Visible</w:t>
            </w:r>
          </w:p>
          <w:p w:rsidR="00775F00" w:rsidRDefault="00775F00" w:rsidP="00D373E5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Inactive</w:t>
            </w:r>
          </w:p>
        </w:tc>
        <w:tc>
          <w:tcPr>
            <w:tcW w:w="546" w:type="pct"/>
          </w:tcPr>
          <w:p w:rsidR="00775F00" w:rsidRDefault="00775F00" w:rsidP="00D373E5">
            <w:pPr>
              <w:cnfStyle w:val="0000000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D373E5"/>
        </w:tc>
        <w:tc>
          <w:tcPr>
            <w:tcW w:w="758" w:type="pct"/>
            <w:vMerge/>
          </w:tcPr>
          <w:p w:rsidR="00775F00" w:rsidRDefault="00775F00" w:rsidP="00D373E5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D373E5">
            <w:pPr>
              <w:cnfStyle w:val="000000100000"/>
            </w:pPr>
            <w:r>
              <w:t>New account has been created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3" w:name="_Toc360451661"/>
            <w:r w:rsidRPr="00775F00">
              <w:lastRenderedPageBreak/>
              <w:t>33.1.2 Update an Account</w:t>
            </w:r>
            <w:bookmarkEnd w:id="3"/>
          </w:p>
        </w:tc>
        <w:tc>
          <w:tcPr>
            <w:tcW w:w="758" w:type="pct"/>
            <w:vMerge w:val="restar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775F00" w:rsidRDefault="00775F00" w:rsidP="00384FBA">
            <w:pPr>
              <w:pStyle w:val="ListParagraph"/>
              <w:ind w:left="360"/>
              <w:cnfStyle w:val="000000000000"/>
            </w:pPr>
          </w:p>
          <w:p w:rsidR="00384FBA" w:rsidRDefault="00384FBA" w:rsidP="00384FBA">
            <w:pPr>
              <w:pStyle w:val="ListParagraph"/>
              <w:ind w:left="0"/>
              <w:cnfStyle w:val="000000000000"/>
            </w:pPr>
            <w:r>
              <w:t>Must have existing account. To create on refer to</w:t>
            </w:r>
          </w:p>
          <w:p w:rsidR="00384FBA" w:rsidRDefault="00D2377B" w:rsidP="00384FBA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3.1.1_Add_an" w:history="1">
              <w:r w:rsidR="00384FBA" w:rsidRPr="00384FBA">
                <w:rPr>
                  <w:rStyle w:val="Hyperlink"/>
                </w:rPr>
                <w:t>33.1.1 Add an Account</w:t>
              </w:r>
            </w:hyperlink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384FBA">
              <w:rPr>
                <w:b/>
              </w:rPr>
              <w:t>Account Setup</w:t>
            </w:r>
            <w:r>
              <w:t xml:space="preserve"> tab if it is not selected by default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Displays list of existing accounts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Select an account that you wish to update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Edit account pop up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Organisation Unit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Account Type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Account Name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GL Account Code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Contra Account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Visible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Inactive</w:t>
            </w: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Account has been updated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4" w:name="_Toc360451662"/>
            <w:r w:rsidRPr="00775F00">
              <w:lastRenderedPageBreak/>
              <w:t>33.1.3 Delete an Account</w:t>
            </w:r>
            <w:bookmarkEnd w:id="4"/>
          </w:p>
        </w:tc>
        <w:tc>
          <w:tcPr>
            <w:tcW w:w="758" w:type="pct"/>
            <w:vMerge w:val="restar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9E0F01" w:rsidRDefault="009E0F01" w:rsidP="009E0F01">
            <w:pPr>
              <w:pStyle w:val="ListParagraph"/>
              <w:ind w:left="0"/>
              <w:cnfStyle w:val="000000000000"/>
            </w:pPr>
          </w:p>
          <w:p w:rsidR="009E0F01" w:rsidRDefault="009E0F01" w:rsidP="009E0F01">
            <w:pPr>
              <w:pStyle w:val="ListParagraph"/>
              <w:ind w:left="0"/>
              <w:cnfStyle w:val="000000000000"/>
            </w:pPr>
            <w:r>
              <w:t>Must have existing account. To create on refer to</w:t>
            </w:r>
          </w:p>
          <w:p w:rsidR="00775F00" w:rsidRDefault="00D2377B" w:rsidP="009E0F01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3.1.1_Add_an" w:history="1">
              <w:r w:rsidR="009E0F01" w:rsidRPr="00384FBA">
                <w:rPr>
                  <w:rStyle w:val="Hyperlink"/>
                </w:rPr>
                <w:t>33.1.1 Add an Account</w:t>
              </w:r>
            </w:hyperlink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>Click on Account Setup tab if it is not selected by default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Displays list of existing accounts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Select an account that you wish to delete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775F00">
        <w:trPr>
          <w:cnfStyle w:val="000000100000"/>
          <w:trHeight w:val="16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Confirmation message popup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FA4279">
              <w:rPr>
                <w:b/>
              </w:rPr>
              <w:t>yes</w:t>
            </w:r>
            <w:r>
              <w:t xml:space="preserve"> on Confirmation popup</w:t>
            </w:r>
          </w:p>
        </w:tc>
        <w:tc>
          <w:tcPr>
            <w:tcW w:w="659" w:type="pct"/>
          </w:tcPr>
          <w:p w:rsidR="00775F00" w:rsidRDefault="00775F00" w:rsidP="00FA4279">
            <w:pPr>
              <w:pStyle w:val="ListParagraph"/>
              <w:ind w:left="375"/>
              <w:cnfStyle w:val="0000000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t>Account has been deleted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5" w:name="_33.1.4_Add_a"/>
            <w:bookmarkStart w:id="6" w:name="_Toc360451663"/>
            <w:bookmarkEnd w:id="5"/>
            <w:r w:rsidRPr="00775F00">
              <w:t>33.1.4 Add a Fee type</w:t>
            </w:r>
            <w:bookmarkEnd w:id="6"/>
          </w:p>
        </w:tc>
        <w:tc>
          <w:tcPr>
            <w:tcW w:w="758" w:type="pct"/>
            <w:vMerge w:val="restar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100000"/>
            </w:pPr>
          </w:p>
          <w:p w:rsidR="009E0F01" w:rsidRDefault="009E0F01" w:rsidP="009E0F01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FA4279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E0F01">
              <w:rPr>
                <w:b/>
              </w:rPr>
              <w:t>Fee types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E6172D">
            <w:pPr>
              <w:cnfStyle w:val="000000000000"/>
            </w:pPr>
            <w:r>
              <w:t>Displays list of existing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E6172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E6172D">
            <w:pPr>
              <w:cnfStyle w:val="000000100000"/>
            </w:pPr>
            <w:r>
              <w:t xml:space="preserve">Add new Fee Type pop up appears on screen 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Description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lastRenderedPageBreak/>
              <w:t>Calculation Method</w:t>
            </w:r>
          </w:p>
          <w:p w:rsidR="00775F00" w:rsidRDefault="00775F00" w:rsidP="00FA4279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Default Account</w:t>
            </w:r>
          </w:p>
          <w:p w:rsidR="00775F00" w:rsidRDefault="00775F00" w:rsidP="00E6172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Fee Type Multipliers for MOE ,  Domestic full cost recovery, International full cost recovery</w:t>
            </w:r>
          </w:p>
          <w:p w:rsidR="00775F00" w:rsidRDefault="00775F00" w:rsidP="00E6172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MOE Max Exempt flag</w:t>
            </w:r>
          </w:p>
          <w:p w:rsidR="00775F00" w:rsidRDefault="00775F00" w:rsidP="00E6172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MOE Fee Maxima fee type.</w:t>
            </w:r>
          </w:p>
        </w:tc>
        <w:tc>
          <w:tcPr>
            <w:tcW w:w="546" w:type="pct"/>
          </w:tcPr>
          <w:p w:rsidR="00775F00" w:rsidRDefault="00775F00" w:rsidP="00FA4279">
            <w:pPr>
              <w:cnfStyle w:val="000000000000"/>
            </w:pPr>
            <w:r>
              <w:lastRenderedPageBreak/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FA4279"/>
        </w:tc>
        <w:tc>
          <w:tcPr>
            <w:tcW w:w="758" w:type="pct"/>
            <w:vMerge/>
          </w:tcPr>
          <w:p w:rsidR="00775F00" w:rsidRDefault="00775F00" w:rsidP="00FA4279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FA427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FA4279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E6172D">
            <w:pPr>
              <w:cnfStyle w:val="000000100000"/>
            </w:pPr>
            <w:r>
              <w:t>Fee Type has been Created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7" w:name="_Toc360451664"/>
            <w:r w:rsidRPr="00775F00">
              <w:t>33.1.5 Update a Fee type</w:t>
            </w:r>
            <w:bookmarkEnd w:id="7"/>
          </w:p>
        </w:tc>
        <w:tc>
          <w:tcPr>
            <w:tcW w:w="758" w:type="pct"/>
            <w:vMerge w:val="restar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000000"/>
            </w:pPr>
          </w:p>
          <w:p w:rsidR="009E0F01" w:rsidRDefault="009E0F01" w:rsidP="009E0F01">
            <w:pPr>
              <w:pStyle w:val="ListParagraph"/>
              <w:ind w:left="0"/>
              <w:cnfStyle w:val="000000000000"/>
            </w:pPr>
            <w:r>
              <w:t>Must have existing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3.1.4_Add_a" w:history="1">
              <w:r w:rsidR="009E0F01" w:rsidRPr="009E0F01">
                <w:rPr>
                  <w:rStyle w:val="Hyperlink"/>
                </w:rPr>
                <w:t>33.1.</w:t>
              </w:r>
              <w:r w:rsidR="009E0F01">
                <w:rPr>
                  <w:rStyle w:val="Hyperlink"/>
                </w:rPr>
                <w:t>4</w:t>
              </w:r>
              <w:r w:rsidR="009E0F01" w:rsidRPr="009E0F01">
                <w:rPr>
                  <w:rStyle w:val="Hyperlink"/>
                </w:rPr>
                <w:t xml:space="preserve"> Add a fee type</w:t>
              </w:r>
            </w:hyperlink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9E0F01">
              <w:rPr>
                <w:b/>
              </w:rPr>
              <w:t>Fee types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100000"/>
            </w:pPr>
            <w:r>
              <w:t>Displays list of existing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>Select a record that you wish to update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E6172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100000"/>
            </w:pPr>
            <w:r>
              <w:t xml:space="preserve">Edit Fee Type pop up </w:t>
            </w:r>
            <w:r>
              <w:lastRenderedPageBreak/>
              <w:t>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775F00">
        <w:trPr>
          <w:trHeight w:val="4216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Description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Calculation Method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Default Account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Fee Type Multipliers for MOE ,  Domestic full cost recovery, International full cost recovery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MOE Max Exempt flag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MOE Fee Maxima fee type.</w:t>
            </w: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E6172D">
            <w:pPr>
              <w:cnfStyle w:val="000000100000"/>
            </w:pPr>
            <w:r>
              <w:t>Fee type has been updated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8" w:name="_Toc360451665"/>
            <w:r w:rsidRPr="00775F00">
              <w:t>33.1.6 Delete a Fee type</w:t>
            </w:r>
            <w:bookmarkEnd w:id="8"/>
          </w:p>
        </w:tc>
        <w:tc>
          <w:tcPr>
            <w:tcW w:w="758" w:type="pct"/>
            <w:vMerge w:val="restar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81230D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000000"/>
            </w:pPr>
          </w:p>
          <w:p w:rsidR="009E0F01" w:rsidRDefault="009E0F01" w:rsidP="009E0F01">
            <w:pPr>
              <w:pStyle w:val="ListParagraph"/>
              <w:ind w:left="0"/>
              <w:cnfStyle w:val="000000000000"/>
            </w:pPr>
            <w:r>
              <w:t>Must have existing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3.1.4_Add_a" w:history="1">
              <w:r w:rsidR="009E0F01" w:rsidRPr="009E0F01">
                <w:rPr>
                  <w:rStyle w:val="Hyperlink"/>
                </w:rPr>
                <w:t>33.1.</w:t>
              </w:r>
              <w:r w:rsidR="009E0F01">
                <w:rPr>
                  <w:rStyle w:val="Hyperlink"/>
                </w:rPr>
                <w:t>4</w:t>
              </w:r>
              <w:r w:rsidR="009E0F01" w:rsidRPr="009E0F01">
                <w:rPr>
                  <w:rStyle w:val="Hyperlink"/>
                </w:rPr>
                <w:t xml:space="preserve"> Add a fee type</w:t>
              </w:r>
            </w:hyperlink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lastRenderedPageBreak/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100000"/>
            </w:pPr>
            <w:r>
              <w:t>Click on Fee types tab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100000"/>
            </w:pPr>
            <w:r>
              <w:t>Displays list of existing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 xml:space="preserve">Select a record that you wish to </w:t>
            </w:r>
            <w:r>
              <w:lastRenderedPageBreak/>
              <w:t>delete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775F00">
        <w:trPr>
          <w:cnfStyle w:val="000000100000"/>
          <w:trHeight w:val="1239"/>
        </w:trPr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1230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100000"/>
            </w:pPr>
            <w:r>
              <w:t>Confirmation  pop up message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1230D"/>
        </w:tc>
        <w:tc>
          <w:tcPr>
            <w:tcW w:w="758" w:type="pct"/>
            <w:vMerge/>
          </w:tcPr>
          <w:p w:rsidR="00775F00" w:rsidRDefault="00775F00" w:rsidP="0081230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1230D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572002">
              <w:rPr>
                <w:b/>
              </w:rPr>
              <w:t>Yes</w:t>
            </w:r>
            <w:r>
              <w:t xml:space="preserve"> on confirmation</w:t>
            </w:r>
          </w:p>
        </w:tc>
        <w:tc>
          <w:tcPr>
            <w:tcW w:w="659" w:type="pct"/>
          </w:tcPr>
          <w:p w:rsidR="00775F00" w:rsidRDefault="00775F00" w:rsidP="00572002">
            <w:pPr>
              <w:pStyle w:val="ListParagraph"/>
              <w:ind w:left="375"/>
              <w:cnfStyle w:val="000000000000"/>
            </w:pPr>
          </w:p>
        </w:tc>
        <w:tc>
          <w:tcPr>
            <w:tcW w:w="546" w:type="pct"/>
          </w:tcPr>
          <w:p w:rsidR="00775F00" w:rsidRDefault="00775F00" w:rsidP="0081230D">
            <w:pPr>
              <w:cnfStyle w:val="000000000000"/>
            </w:pPr>
            <w:r>
              <w:t>Record deleted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9" w:name="_33.1.7_Add_an"/>
            <w:bookmarkStart w:id="10" w:name="_Toc360451666"/>
            <w:bookmarkEnd w:id="9"/>
            <w:r w:rsidRPr="00775F00">
              <w:t>33.1.7 Add an enrolment fee</w:t>
            </w:r>
            <w:bookmarkEnd w:id="10"/>
          </w:p>
        </w:tc>
        <w:tc>
          <w:tcPr>
            <w:tcW w:w="758" w:type="pct"/>
            <w:vMerge w:val="restar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572002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000000"/>
            </w:pPr>
            <w:r>
              <w:t>Displays a default offered teaching programme with existing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 xml:space="preserve">Select an </w:t>
            </w:r>
            <w:r w:rsidRPr="0088753D">
              <w:rPr>
                <w:b/>
              </w:rPr>
              <w:t>offered Teaching programm</w:t>
            </w:r>
            <w:r>
              <w:t>e from the drop down to which you want to add new fee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1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000000"/>
            </w:pPr>
            <w:r>
              <w:t xml:space="preserve">Add new Enrolment Fee pop up appears on </w:t>
            </w:r>
            <w:r>
              <w:lastRenderedPageBreak/>
              <w:t xml:space="preserve">screen 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Fee Type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Description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Amount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MOE amount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Domestic Full Cost Recovery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International Full Cost Recovery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GST Exempt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Usage Rule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Loan Eligible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Based on SC EFTS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Minimum Fee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Maximum Fee</w:t>
            </w:r>
          </w:p>
        </w:tc>
        <w:tc>
          <w:tcPr>
            <w:tcW w:w="546" w:type="pct"/>
          </w:tcPr>
          <w:p w:rsidR="00775F00" w:rsidRDefault="00775F00" w:rsidP="00572002">
            <w:pPr>
              <w:cnfStyle w:val="0000001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000000"/>
            </w:pPr>
            <w:r>
              <w:t>Enrolment Fee has been Created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1" w:name="_Toc360451667"/>
            <w:r w:rsidRPr="00775F00">
              <w:t>33.1.8 Update an enrolment fee</w:t>
            </w:r>
            <w:bookmarkEnd w:id="11"/>
          </w:p>
        </w:tc>
        <w:tc>
          <w:tcPr>
            <w:tcW w:w="758" w:type="pct"/>
            <w:vMerge w:val="restar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100000"/>
            </w:pPr>
          </w:p>
          <w:p w:rsidR="009E0F01" w:rsidRDefault="009E0F01" w:rsidP="009E0F01">
            <w:pPr>
              <w:pStyle w:val="ListParagraph"/>
              <w:ind w:left="0"/>
              <w:cnfStyle w:val="000000100000"/>
            </w:pPr>
            <w:r>
              <w:t>Must have existing enrolment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3.1.7_Add_an" w:history="1">
              <w:r w:rsidR="009E0F01">
                <w:rPr>
                  <w:rStyle w:val="Hyperlink"/>
                </w:rPr>
                <w:t>33.1.7</w:t>
              </w:r>
              <w:r w:rsidR="009E0F01" w:rsidRPr="009E0F01">
                <w:rPr>
                  <w:rStyle w:val="Hyperlink"/>
                </w:rPr>
                <w:t xml:space="preserve"> Add a</w:t>
              </w:r>
              <w:r w:rsidR="009E0F01">
                <w:rPr>
                  <w:rStyle w:val="Hyperlink"/>
                </w:rPr>
                <w:t>n Enrolment</w:t>
              </w:r>
              <w:r w:rsidR="009E0F01" w:rsidRPr="009E0F01">
                <w:rPr>
                  <w:rStyle w:val="Hyperlink"/>
                </w:rPr>
                <w:t xml:space="preserve"> fee </w:t>
              </w:r>
              <w:r w:rsidR="009E0F01" w:rsidRPr="009E0F01">
                <w:rPr>
                  <w:rStyle w:val="Hyperlink"/>
                </w:rPr>
                <w:lastRenderedPageBreak/>
                <w:t>type</w:t>
              </w:r>
            </w:hyperlink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lastRenderedPageBreak/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572002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000000"/>
            </w:pPr>
            <w:r>
              <w:t xml:space="preserve">Displays a default offered teaching programme with existing </w:t>
            </w:r>
            <w:r>
              <w:lastRenderedPageBreak/>
              <w:t>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Select an </w:t>
            </w:r>
            <w:r w:rsidRPr="0088753D">
              <w:rPr>
                <w:b/>
              </w:rPr>
              <w:t>offered Teaching programm</w:t>
            </w:r>
            <w:r>
              <w:t>e from the drop down to which you want to update the fee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>Select the fee from the right grid that you wish to update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Fee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572002">
            <w:pPr>
              <w:cnfStyle w:val="000000100000"/>
            </w:pPr>
            <w:r>
              <w:t>Edit new Enrolment Fee pop up appears on screen with existing data.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Fee Type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Description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Amount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MOE amount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Domestic Full Cost Recovery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International Full Cost Recovery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GST Exempt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Usage Rule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Loan Eligible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Based on SC EFTS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lastRenderedPageBreak/>
              <w:t>Minimum Fee</w:t>
            </w:r>
          </w:p>
          <w:p w:rsidR="00775F00" w:rsidRDefault="00775F00" w:rsidP="00572002">
            <w:pPr>
              <w:pStyle w:val="ListParagraph"/>
              <w:numPr>
                <w:ilvl w:val="0"/>
                <w:numId w:val="7"/>
              </w:numPr>
              <w:cnfStyle w:val="000000000000"/>
            </w:pPr>
            <w:r>
              <w:t>Maximum Fee</w:t>
            </w:r>
          </w:p>
        </w:tc>
        <w:tc>
          <w:tcPr>
            <w:tcW w:w="546" w:type="pct"/>
          </w:tcPr>
          <w:p w:rsidR="00775F00" w:rsidRDefault="00775F00" w:rsidP="00572002">
            <w:pPr>
              <w:cnfStyle w:val="000000000000"/>
            </w:pPr>
            <w:r>
              <w:lastRenderedPageBreak/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572002"/>
        </w:tc>
        <w:tc>
          <w:tcPr>
            <w:tcW w:w="758" w:type="pct"/>
            <w:vMerge/>
          </w:tcPr>
          <w:p w:rsidR="00775F00" w:rsidRDefault="00775F00" w:rsidP="00572002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57200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572002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Enrolment Fee has been updated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2" w:name="_Toc360451668"/>
            <w:r w:rsidRPr="00775F00">
              <w:t>33.1.9 Delete an enrolment fee</w:t>
            </w:r>
            <w:bookmarkEnd w:id="12"/>
          </w:p>
        </w:tc>
        <w:tc>
          <w:tcPr>
            <w:tcW w:w="758" w:type="pct"/>
            <w:vMerge w:val="restar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000000"/>
            </w:pPr>
          </w:p>
          <w:p w:rsidR="009E0F01" w:rsidRDefault="009E0F01" w:rsidP="009E0F01">
            <w:pPr>
              <w:pStyle w:val="ListParagraph"/>
              <w:ind w:left="0"/>
              <w:cnfStyle w:val="000000000000"/>
            </w:pPr>
            <w:r>
              <w:t>Must have existing enrolment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000000"/>
            </w:pPr>
            <w:hyperlink w:anchor="_33.1.7_Add_an" w:history="1">
              <w:r w:rsidR="009E0F01">
                <w:rPr>
                  <w:rStyle w:val="Hyperlink"/>
                </w:rPr>
                <w:t>33.1.7</w:t>
              </w:r>
              <w:r w:rsidR="009E0F01" w:rsidRPr="009E0F01">
                <w:rPr>
                  <w:rStyle w:val="Hyperlink"/>
                </w:rPr>
                <w:t xml:space="preserve"> Add a</w:t>
              </w:r>
              <w:r w:rsidR="009E0F01">
                <w:rPr>
                  <w:rStyle w:val="Hyperlink"/>
                </w:rPr>
                <w:t>n Enrolment</w:t>
              </w:r>
              <w:r w:rsidR="009E0F01" w:rsidRPr="009E0F01">
                <w:rPr>
                  <w:rStyle w:val="Hyperlink"/>
                </w:rPr>
                <w:t xml:space="preserve"> fee type</w:t>
              </w:r>
            </w:hyperlink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572002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Displays a default offered teaching programme with existing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Select an </w:t>
            </w:r>
            <w:r w:rsidRPr="0088753D">
              <w:rPr>
                <w:b/>
              </w:rPr>
              <w:t>offered Teaching programm</w:t>
            </w:r>
            <w:r>
              <w:t>e from the drop down to which you want to delete the fee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Select the fee from the right grid that you wish to delete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Fee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 xml:space="preserve">Confirmation pop up message </w:t>
            </w:r>
            <w:r>
              <w:lastRenderedPageBreak/>
              <w:t>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88753D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659" w:type="pct"/>
          </w:tcPr>
          <w:p w:rsidR="00775F00" w:rsidRDefault="00775F00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Enrolment Fee has been deleted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3" w:name="_33.1.10_Add_a"/>
            <w:bookmarkStart w:id="14" w:name="_Toc360451669"/>
            <w:bookmarkEnd w:id="13"/>
            <w:r w:rsidRPr="00775F00">
              <w:t>33.1.10 Add a Miscellaneous Fees</w:t>
            </w:r>
            <w:bookmarkEnd w:id="14"/>
            <w:r w:rsidRPr="00775F00">
              <w:t xml:space="preserve"> </w:t>
            </w:r>
          </w:p>
        </w:tc>
        <w:tc>
          <w:tcPr>
            <w:tcW w:w="758" w:type="pct"/>
            <w:vMerge w:val="restar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9E0F01">
              <w:rPr>
                <w:b/>
              </w:rPr>
              <w:t xml:space="preserve">Miscellaneous Fees </w:t>
            </w:r>
            <w:r>
              <w:t>tab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Displays list of existing Miscellaneous 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Add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 xml:space="preserve">Add new Miscellaneous Fee pop up appears on screen 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Fee type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Description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Account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Amount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GST Exempt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Loan Eligible</w:t>
            </w: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Miscellaneous Fee has been Created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5" w:name="_Toc360451670"/>
            <w:r w:rsidRPr="00775F00">
              <w:lastRenderedPageBreak/>
              <w:t>33.1.11 Update a Miscellaneous Fee</w:t>
            </w:r>
            <w:r>
              <w:t>s</w:t>
            </w:r>
            <w:bookmarkEnd w:id="15"/>
          </w:p>
        </w:tc>
        <w:tc>
          <w:tcPr>
            <w:tcW w:w="758" w:type="pct"/>
            <w:vMerge w:val="restar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9E0F01">
            <w:pPr>
              <w:pStyle w:val="ListParagraph"/>
              <w:ind w:left="360"/>
              <w:cnfStyle w:val="000000100000"/>
            </w:pPr>
          </w:p>
          <w:p w:rsidR="009E0F01" w:rsidRDefault="009E0F01" w:rsidP="009E0F01">
            <w:pPr>
              <w:pStyle w:val="ListParagraph"/>
              <w:ind w:left="0"/>
              <w:cnfStyle w:val="000000100000"/>
            </w:pPr>
            <w:r>
              <w:t>Must have existing Miscellaneous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3.1.10_Add_a" w:history="1">
              <w:r w:rsidR="009E0F01" w:rsidRPr="009E0F01">
                <w:rPr>
                  <w:rStyle w:val="Hyperlink"/>
                </w:rPr>
                <w:t>33.1.10 Add an Miscellaneous fees</w:t>
              </w:r>
            </w:hyperlink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E0F01">
              <w:rPr>
                <w:b/>
              </w:rPr>
              <w:t>Miscellaneous Fees</w:t>
            </w:r>
            <w:r>
              <w:t xml:space="preserve"> tab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Displays list of existing Miscellaneous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Select a record that you wish to update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Edit Miscellaneous Fee pop up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9" w:type="pct"/>
          </w:tcPr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Fee type</w:t>
            </w:r>
          </w:p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Description</w:t>
            </w:r>
          </w:p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Account</w:t>
            </w:r>
          </w:p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Amount</w:t>
            </w:r>
          </w:p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GST Exempt</w:t>
            </w:r>
          </w:p>
          <w:p w:rsidR="00775F00" w:rsidRDefault="00775F00" w:rsidP="00334BDE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Loan Eligible</w:t>
            </w: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Data is visible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FA4279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334BDE">
            <w:pPr>
              <w:cnfStyle w:val="000000000000"/>
            </w:pPr>
            <w:r>
              <w:t>Miscellaneous Fee has been updated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775F00" w:rsidRPr="00775F00" w:rsidRDefault="00775F00" w:rsidP="00775F00">
            <w:pPr>
              <w:pStyle w:val="Heading3"/>
              <w:outlineLvl w:val="2"/>
            </w:pPr>
            <w:bookmarkStart w:id="16" w:name="_Toc360451671"/>
            <w:r w:rsidRPr="00775F00">
              <w:lastRenderedPageBreak/>
              <w:t>33.1.12 Delete a Miscellaneous Fee</w:t>
            </w:r>
            <w:r>
              <w:t>s</w:t>
            </w:r>
            <w:bookmarkEnd w:id="16"/>
          </w:p>
        </w:tc>
        <w:tc>
          <w:tcPr>
            <w:tcW w:w="758" w:type="pct"/>
            <w:vMerge w:val="restar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775F00" w:rsidRDefault="00775F00" w:rsidP="0088753D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  <w:p w:rsidR="00775F00" w:rsidRDefault="00775F00" w:rsidP="009172D0">
            <w:pPr>
              <w:pStyle w:val="ListParagraph"/>
              <w:ind w:left="501"/>
              <w:cnfStyle w:val="000000100000"/>
            </w:pPr>
          </w:p>
          <w:p w:rsidR="009E0F01" w:rsidRDefault="009E0F01" w:rsidP="009E0F01">
            <w:pPr>
              <w:pStyle w:val="ListParagraph"/>
              <w:ind w:left="0"/>
              <w:cnfStyle w:val="000000100000"/>
            </w:pPr>
            <w:r>
              <w:t>Must have existing Miscellaneous fee. To create on refer to</w:t>
            </w:r>
          </w:p>
          <w:p w:rsidR="009E0F01" w:rsidRDefault="00D2377B" w:rsidP="009E0F01">
            <w:pPr>
              <w:pStyle w:val="ListParagraph"/>
              <w:numPr>
                <w:ilvl w:val="0"/>
                <w:numId w:val="6"/>
              </w:numPr>
              <w:cnfStyle w:val="000000100000"/>
            </w:pPr>
            <w:hyperlink w:anchor="_33.1.10_Add_a" w:history="1">
              <w:r w:rsidR="009E0F01" w:rsidRPr="009E0F01">
                <w:rPr>
                  <w:rStyle w:val="Hyperlink"/>
                </w:rPr>
                <w:t>33.1.10 Add an Miscellaneous fees</w:t>
              </w:r>
            </w:hyperlink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</w:p>
        </w:tc>
        <w:tc>
          <w:tcPr>
            <w:tcW w:w="658" w:type="pct"/>
          </w:tcPr>
          <w:p w:rsidR="00775F00" w:rsidRDefault="00775F00" w:rsidP="00334BDE">
            <w:pPr>
              <w:pStyle w:val="ListParagraph"/>
              <w:ind w:left="0"/>
              <w:cnfStyle w:val="000000000000"/>
            </w:pPr>
            <w:r>
              <w:t>Click on Miscellaneous  Fees tab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Displays list of existing Miscellaneous  fees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>Select a record that you wish to delete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Record selected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094569" w:rsidTr="00FA4279"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659" w:type="pct"/>
          </w:tcPr>
          <w:p w:rsidR="00775F00" w:rsidRDefault="00775F00" w:rsidP="0088753D">
            <w:pPr>
              <w:cnfStyle w:val="0000000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000000"/>
            </w:pPr>
            <w:r>
              <w:t>Confirmation  pop up message appears on screen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0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000000"/>
            </w:pPr>
          </w:p>
        </w:tc>
      </w:tr>
      <w:tr w:rsidR="00094569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775F00" w:rsidRDefault="00775F00" w:rsidP="0088753D"/>
        </w:tc>
        <w:tc>
          <w:tcPr>
            <w:tcW w:w="758" w:type="pct"/>
            <w:vMerge/>
          </w:tcPr>
          <w:p w:rsidR="00775F00" w:rsidRDefault="00775F00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775F00" w:rsidRDefault="00775F00" w:rsidP="0088753D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572002">
              <w:rPr>
                <w:b/>
              </w:rPr>
              <w:t>Yes</w:t>
            </w:r>
            <w:r>
              <w:t xml:space="preserve"> on confirmation</w:t>
            </w:r>
          </w:p>
        </w:tc>
        <w:tc>
          <w:tcPr>
            <w:tcW w:w="659" w:type="pct"/>
          </w:tcPr>
          <w:p w:rsidR="00775F00" w:rsidRDefault="00775F00" w:rsidP="0088753D">
            <w:pPr>
              <w:pStyle w:val="ListParagraph"/>
              <w:ind w:left="375"/>
              <w:cnfStyle w:val="000000100000"/>
            </w:pPr>
          </w:p>
        </w:tc>
        <w:tc>
          <w:tcPr>
            <w:tcW w:w="546" w:type="pct"/>
          </w:tcPr>
          <w:p w:rsidR="00775F00" w:rsidRDefault="00775F00" w:rsidP="0088753D">
            <w:pPr>
              <w:cnfStyle w:val="000000100000"/>
            </w:pPr>
            <w:r>
              <w:t>Record deleted successfully.</w:t>
            </w:r>
          </w:p>
        </w:tc>
        <w:tc>
          <w:tcPr>
            <w:tcW w:w="517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5" w:type="pct"/>
          </w:tcPr>
          <w:p w:rsidR="00775F00" w:rsidRDefault="00775F00" w:rsidP="00D373E5">
            <w:pPr>
              <w:cnfStyle w:val="000000100000"/>
            </w:pPr>
          </w:p>
        </w:tc>
        <w:tc>
          <w:tcPr>
            <w:tcW w:w="451" w:type="pct"/>
          </w:tcPr>
          <w:p w:rsidR="00775F00" w:rsidRDefault="00775F00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 w:val="restart"/>
          </w:tcPr>
          <w:p w:rsidR="00E939CE" w:rsidRDefault="00E939CE" w:rsidP="00094569">
            <w:pPr>
              <w:pStyle w:val="Heading3"/>
              <w:outlineLvl w:val="2"/>
            </w:pPr>
            <w:bookmarkStart w:id="17" w:name="_Toc360451672"/>
            <w:r>
              <w:t>33.2 Move fee types from current to next year (M)</w:t>
            </w:r>
            <w:bookmarkEnd w:id="17"/>
          </w:p>
        </w:tc>
        <w:tc>
          <w:tcPr>
            <w:tcW w:w="758" w:type="pct"/>
            <w:vMerge w:val="restart"/>
          </w:tcPr>
          <w:p w:rsidR="00E939CE" w:rsidRDefault="00E939CE" w:rsidP="009172D0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E939CE" w:rsidRDefault="00E939CE" w:rsidP="009172D0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  <w:p w:rsidR="00E939CE" w:rsidRDefault="00E939CE" w:rsidP="009172D0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9172D0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E939CE" w:rsidRDefault="00E939CE" w:rsidP="009172D0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9172D0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9172D0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9E0F01">
              <w:rPr>
                <w:b/>
              </w:rPr>
              <w:t>Fee types</w:t>
            </w:r>
            <w:r>
              <w:t xml:space="preserve"> tab</w:t>
            </w:r>
          </w:p>
        </w:tc>
        <w:tc>
          <w:tcPr>
            <w:tcW w:w="659" w:type="pct"/>
          </w:tcPr>
          <w:p w:rsidR="00E939CE" w:rsidRDefault="00E939CE" w:rsidP="009172D0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9172D0">
            <w:pPr>
              <w:cnfStyle w:val="000000100000"/>
            </w:pPr>
            <w:r>
              <w:t xml:space="preserve">Displays list of existing  fee type </w:t>
            </w:r>
          </w:p>
          <w:p w:rsidR="00E939CE" w:rsidRDefault="00E939CE" w:rsidP="009172D0">
            <w:pPr>
              <w:cnfStyle w:val="000000100000"/>
            </w:pPr>
            <w:r>
              <w:t>and</w:t>
            </w:r>
          </w:p>
          <w:p w:rsidR="00E939CE" w:rsidRDefault="00E939CE" w:rsidP="009172D0">
            <w:pPr>
              <w:cnfStyle w:val="000000100000"/>
            </w:pPr>
            <w:r>
              <w:t xml:space="preserve">Button 'M' above the tabs will be </w:t>
            </w:r>
            <w:r>
              <w:lastRenderedPageBreak/>
              <w:t>enabled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88753D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9172D0">
              <w:rPr>
                <w:b/>
              </w:rPr>
              <w:t>'M'</w:t>
            </w:r>
            <w:r>
              <w:t xml:space="preserve"> button.</w:t>
            </w:r>
          </w:p>
        </w:tc>
        <w:tc>
          <w:tcPr>
            <w:tcW w:w="659" w:type="pct"/>
          </w:tcPr>
          <w:p w:rsidR="00E939CE" w:rsidRDefault="00E939CE" w:rsidP="0088753D">
            <w:pPr>
              <w:pStyle w:val="ListParagraph"/>
              <w:ind w:left="375"/>
              <w:cnfStyle w:val="000000000000"/>
            </w:pPr>
          </w:p>
        </w:tc>
        <w:tc>
          <w:tcPr>
            <w:tcW w:w="546" w:type="pct"/>
          </w:tcPr>
          <w:p w:rsidR="00E939CE" w:rsidRDefault="00E939CE" w:rsidP="0088753D">
            <w:pPr>
              <w:cnfStyle w:val="000000000000"/>
            </w:pPr>
            <w:r>
              <w:t>A confirmation message asking user to move fee from next to current year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88753D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9172D0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659" w:type="pct"/>
          </w:tcPr>
          <w:p w:rsidR="00E939CE" w:rsidRDefault="00E939CE" w:rsidP="0088753D">
            <w:pPr>
              <w:pStyle w:val="ListParagraph"/>
              <w:ind w:left="375"/>
              <w:cnfStyle w:val="000000100000"/>
            </w:pPr>
          </w:p>
        </w:tc>
        <w:tc>
          <w:tcPr>
            <w:tcW w:w="546" w:type="pct"/>
          </w:tcPr>
          <w:p w:rsidR="00E939CE" w:rsidRDefault="00E939CE" w:rsidP="0088753D">
            <w:pPr>
              <w:cnfStyle w:val="000000100000"/>
            </w:pPr>
            <w:r>
              <w:t xml:space="preserve">Grid will be refreshed with the new fees </w:t>
            </w:r>
          </w:p>
          <w:p w:rsidR="00E939CE" w:rsidRPr="00094569" w:rsidRDefault="00E939CE" w:rsidP="0088753D">
            <w:pPr>
              <w:cnfStyle w:val="000000100000"/>
              <w:rPr>
                <w:b/>
              </w:rPr>
            </w:pPr>
            <w:r w:rsidRPr="00094569">
              <w:rPr>
                <w:b/>
              </w:rPr>
              <w:t>and</w:t>
            </w:r>
          </w:p>
          <w:p w:rsidR="00E939CE" w:rsidRDefault="00E939CE" w:rsidP="0088753D">
            <w:pPr>
              <w:cnfStyle w:val="000000100000"/>
            </w:pPr>
            <w:r>
              <w:t>All the fees will be moved from next year to current year.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 w:val="restart"/>
          </w:tcPr>
          <w:p w:rsidR="00E939CE" w:rsidRDefault="00E939CE" w:rsidP="00094569">
            <w:pPr>
              <w:pStyle w:val="Heading3"/>
              <w:outlineLvl w:val="2"/>
            </w:pPr>
            <w:bookmarkStart w:id="18" w:name="_Toc360451673"/>
            <w:r>
              <w:t>33.3 Generate EFTS based fees (G)</w:t>
            </w:r>
            <w:bookmarkEnd w:id="18"/>
          </w:p>
        </w:tc>
        <w:tc>
          <w:tcPr>
            <w:tcW w:w="758" w:type="pct"/>
            <w:vMerge w:val="restart"/>
          </w:tcPr>
          <w:p w:rsidR="00E939CE" w:rsidRDefault="00E939CE" w:rsidP="00094569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E939CE" w:rsidRDefault="00E939CE" w:rsidP="00094569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Finance Administration</w:t>
            </w: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0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E939CE" w:rsidRDefault="00E939CE" w:rsidP="00094569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094569">
            <w:pPr>
              <w:cnfStyle w:val="0000000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9E0F01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E939CE" w:rsidRDefault="00E939CE" w:rsidP="00094569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094569">
            <w:pPr>
              <w:cnfStyle w:val="000000100000"/>
            </w:pPr>
            <w:r>
              <w:t xml:space="preserve">Displays list of existing  fees for an Offered teaching programme </w:t>
            </w:r>
          </w:p>
          <w:p w:rsidR="00E939CE" w:rsidRDefault="00E939CE" w:rsidP="00094569">
            <w:pPr>
              <w:cnfStyle w:val="000000100000"/>
            </w:pPr>
            <w:r>
              <w:t>and</w:t>
            </w:r>
          </w:p>
          <w:p w:rsidR="00E939CE" w:rsidRDefault="00E939CE" w:rsidP="00094569">
            <w:pPr>
              <w:cnfStyle w:val="000000100000"/>
            </w:pPr>
            <w:r>
              <w:t>Button 'G' above the tabs will be enabled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000000"/>
            </w:pPr>
            <w:r>
              <w:t xml:space="preserve">Select an offered </w:t>
            </w:r>
            <w:r>
              <w:lastRenderedPageBreak/>
              <w:t>teaching programme that you wish to generate fees for</w:t>
            </w:r>
          </w:p>
        </w:tc>
        <w:tc>
          <w:tcPr>
            <w:tcW w:w="659" w:type="pct"/>
          </w:tcPr>
          <w:p w:rsidR="00E939CE" w:rsidRDefault="00E939CE" w:rsidP="00094569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094569">
            <w:pPr>
              <w:cnfStyle w:val="000000000000"/>
            </w:pPr>
            <w:r>
              <w:t>Item Selected.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100000"/>
            </w:pPr>
            <w:r>
              <w:t>Click on the '</w:t>
            </w:r>
            <w:r>
              <w:rPr>
                <w:b/>
              </w:rPr>
              <w:t>G'</w:t>
            </w:r>
            <w:r>
              <w:t xml:space="preserve"> button.</w:t>
            </w:r>
          </w:p>
        </w:tc>
        <w:tc>
          <w:tcPr>
            <w:tcW w:w="659" w:type="pct"/>
          </w:tcPr>
          <w:p w:rsidR="00E939CE" w:rsidRDefault="00E939CE" w:rsidP="00094569">
            <w:pPr>
              <w:pStyle w:val="ListParagraph"/>
              <w:ind w:left="375"/>
              <w:cnfStyle w:val="000000100000"/>
            </w:pPr>
          </w:p>
        </w:tc>
        <w:tc>
          <w:tcPr>
            <w:tcW w:w="546" w:type="pct"/>
          </w:tcPr>
          <w:p w:rsidR="00E939CE" w:rsidRDefault="00E939CE" w:rsidP="009329D1">
            <w:pPr>
              <w:cnfStyle w:val="000000100000"/>
            </w:pPr>
            <w:r>
              <w:t>A confirmation message saying user that generating fees will not check the MOE Fee Maxima rules.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9329D1">
              <w:rPr>
                <w:b/>
              </w:rPr>
              <w:t>Yes</w:t>
            </w:r>
            <w:r>
              <w:t xml:space="preserve"> on the confirmation message</w:t>
            </w:r>
          </w:p>
        </w:tc>
        <w:tc>
          <w:tcPr>
            <w:tcW w:w="659" w:type="pct"/>
          </w:tcPr>
          <w:p w:rsidR="00E939CE" w:rsidRDefault="00E939CE" w:rsidP="00094569">
            <w:pPr>
              <w:pStyle w:val="ListParagraph"/>
              <w:ind w:left="375"/>
              <w:cnfStyle w:val="000000000000"/>
            </w:pPr>
          </w:p>
        </w:tc>
        <w:tc>
          <w:tcPr>
            <w:tcW w:w="546" w:type="pct"/>
          </w:tcPr>
          <w:p w:rsidR="00E939CE" w:rsidRDefault="00E939CE" w:rsidP="009329D1">
            <w:pPr>
              <w:cnfStyle w:val="000000000000"/>
            </w:pPr>
            <w:r>
              <w:t>Auto -Generate Enrolment fee pop up appears on screen.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843D16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843D16" w:rsidRDefault="00843D16" w:rsidP="0088753D"/>
        </w:tc>
        <w:tc>
          <w:tcPr>
            <w:tcW w:w="758" w:type="pct"/>
            <w:vMerge/>
          </w:tcPr>
          <w:p w:rsidR="00843D16" w:rsidRDefault="00843D16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843D16" w:rsidRDefault="00843D16" w:rsidP="00094569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659" w:type="pct"/>
          </w:tcPr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Fee type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Revenue Account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MOE Multiplier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FCR Domestic Multiplier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FCR international Multiplier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Usage Rule</w:t>
            </w:r>
          </w:p>
          <w:p w:rsidR="00843D16" w:rsidRDefault="00843D16" w:rsidP="00843D16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Description</w:t>
            </w:r>
          </w:p>
        </w:tc>
        <w:tc>
          <w:tcPr>
            <w:tcW w:w="546" w:type="pct"/>
          </w:tcPr>
          <w:p w:rsidR="00843D16" w:rsidRDefault="00843D16" w:rsidP="009329D1">
            <w:pPr>
              <w:cnfStyle w:val="000000100000"/>
            </w:pPr>
            <w:r>
              <w:t>Data is visible.</w:t>
            </w:r>
          </w:p>
        </w:tc>
        <w:tc>
          <w:tcPr>
            <w:tcW w:w="517" w:type="pct"/>
          </w:tcPr>
          <w:p w:rsidR="00843D16" w:rsidRDefault="00843D16" w:rsidP="00D373E5">
            <w:pPr>
              <w:cnfStyle w:val="000000100000"/>
            </w:pPr>
          </w:p>
        </w:tc>
        <w:tc>
          <w:tcPr>
            <w:tcW w:w="455" w:type="pct"/>
          </w:tcPr>
          <w:p w:rsidR="00843D16" w:rsidRDefault="00843D16" w:rsidP="00D373E5">
            <w:pPr>
              <w:cnfStyle w:val="000000100000"/>
            </w:pPr>
          </w:p>
        </w:tc>
        <w:tc>
          <w:tcPr>
            <w:tcW w:w="451" w:type="pct"/>
          </w:tcPr>
          <w:p w:rsidR="00843D16" w:rsidRDefault="00843D16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094569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9329D1">
              <w:rPr>
                <w:b/>
              </w:rPr>
              <w:t>Save</w:t>
            </w:r>
            <w:r>
              <w:t xml:space="preserve"> button on pop up.</w:t>
            </w:r>
          </w:p>
        </w:tc>
        <w:tc>
          <w:tcPr>
            <w:tcW w:w="659" w:type="pct"/>
          </w:tcPr>
          <w:p w:rsidR="00E939CE" w:rsidRDefault="00E939CE" w:rsidP="00094569">
            <w:pPr>
              <w:pStyle w:val="ListParagraph"/>
              <w:ind w:left="375"/>
              <w:cnfStyle w:val="000000000000"/>
            </w:pPr>
          </w:p>
        </w:tc>
        <w:tc>
          <w:tcPr>
            <w:tcW w:w="546" w:type="pct"/>
          </w:tcPr>
          <w:p w:rsidR="00E939CE" w:rsidRDefault="00E939CE" w:rsidP="009329D1">
            <w:pPr>
              <w:cnfStyle w:val="000000000000"/>
            </w:pPr>
            <w:r>
              <w:t>Fees will be added to the selected programme.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E939CE" w:rsidRDefault="00E939CE" w:rsidP="00203D73">
            <w:pPr>
              <w:pStyle w:val="Heading3"/>
              <w:outlineLvl w:val="2"/>
            </w:pPr>
            <w:bookmarkStart w:id="19" w:name="_Toc360451674"/>
            <w:r>
              <w:t>33.4 Update selected OTE fee amounts (U)</w:t>
            </w:r>
            <w:bookmarkEnd w:id="19"/>
          </w:p>
        </w:tc>
        <w:tc>
          <w:tcPr>
            <w:tcW w:w="758" w:type="pct"/>
            <w:vMerge w:val="restart"/>
          </w:tcPr>
          <w:p w:rsidR="00E939CE" w:rsidRDefault="00E939CE" w:rsidP="00203D7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E939CE" w:rsidRDefault="00E939CE" w:rsidP="00203D73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</w:tc>
        <w:tc>
          <w:tcPr>
            <w:tcW w:w="658" w:type="pct"/>
          </w:tcPr>
          <w:p w:rsidR="00E939CE" w:rsidRDefault="00E939CE" w:rsidP="00203D73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E939CE" w:rsidRDefault="00E939CE" w:rsidP="00203D73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203D73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203D73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9E0F01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E939CE" w:rsidRDefault="00E939CE" w:rsidP="00203D73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203D73">
            <w:pPr>
              <w:cnfStyle w:val="000000000000"/>
            </w:pPr>
            <w:r>
              <w:t xml:space="preserve">Displays list of existing  fees for an Offered teaching programme </w:t>
            </w:r>
          </w:p>
          <w:p w:rsidR="00E939CE" w:rsidRDefault="00E939CE" w:rsidP="00203D73">
            <w:pPr>
              <w:cnfStyle w:val="000000000000"/>
            </w:pPr>
            <w:r>
              <w:t>and</w:t>
            </w:r>
          </w:p>
          <w:p w:rsidR="00E939CE" w:rsidRDefault="00E939CE" w:rsidP="00E939CE">
            <w:pPr>
              <w:cnfStyle w:val="000000000000"/>
            </w:pPr>
            <w:r>
              <w:t>Button 'U' above the tabs will be enabled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203D73">
            <w:pPr>
              <w:pStyle w:val="ListParagraph"/>
              <w:ind w:left="0"/>
              <w:cnfStyle w:val="000000100000"/>
            </w:pPr>
            <w:r>
              <w:t xml:space="preserve">Select an </w:t>
            </w:r>
            <w:r w:rsidRPr="00512576">
              <w:rPr>
                <w:b/>
              </w:rPr>
              <w:t>offered teaching programme</w:t>
            </w:r>
            <w:r>
              <w:t xml:space="preserve"> that you wish to update fees for</w:t>
            </w:r>
          </w:p>
        </w:tc>
        <w:tc>
          <w:tcPr>
            <w:tcW w:w="659" w:type="pct"/>
          </w:tcPr>
          <w:p w:rsidR="00E939CE" w:rsidRDefault="00E939CE" w:rsidP="00203D73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203D73">
            <w:pPr>
              <w:cnfStyle w:val="000000100000"/>
            </w:pPr>
            <w:r>
              <w:t>Item Selected.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88753D"/>
        </w:tc>
        <w:tc>
          <w:tcPr>
            <w:tcW w:w="758" w:type="pct"/>
            <w:vMerge/>
          </w:tcPr>
          <w:p w:rsidR="00E939CE" w:rsidRDefault="00E939CE" w:rsidP="0088753D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203D7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03D73">
              <w:rPr>
                <w:b/>
              </w:rPr>
              <w:t>'U'</w:t>
            </w:r>
            <w:r>
              <w:t xml:space="preserve"> button</w:t>
            </w:r>
          </w:p>
        </w:tc>
        <w:tc>
          <w:tcPr>
            <w:tcW w:w="659" w:type="pct"/>
          </w:tcPr>
          <w:p w:rsidR="00E939CE" w:rsidRDefault="00E939CE" w:rsidP="00203D73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203D73">
            <w:pPr>
              <w:cnfStyle w:val="000000000000"/>
            </w:pPr>
            <w:r>
              <w:t>Grid will be refreshed with the updated fees.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 w:val="restart"/>
          </w:tcPr>
          <w:p w:rsidR="00E939CE" w:rsidRDefault="00E939CE" w:rsidP="00D537DF">
            <w:pPr>
              <w:pStyle w:val="Heading3"/>
              <w:outlineLvl w:val="2"/>
            </w:pPr>
            <w:bookmarkStart w:id="20" w:name="_Toc360451675"/>
            <w:r>
              <w:lastRenderedPageBreak/>
              <w:t>33.5 Verify fees on/off (V)</w:t>
            </w:r>
            <w:bookmarkEnd w:id="20"/>
          </w:p>
        </w:tc>
        <w:tc>
          <w:tcPr>
            <w:tcW w:w="758" w:type="pct"/>
            <w:vMerge w:val="restart"/>
          </w:tcPr>
          <w:p w:rsidR="00E939CE" w:rsidRDefault="00E939CE" w:rsidP="00D537DF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E939CE" w:rsidRDefault="00E939CE" w:rsidP="00D537DF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Finance Administration</w:t>
            </w:r>
          </w:p>
        </w:tc>
        <w:tc>
          <w:tcPr>
            <w:tcW w:w="658" w:type="pct"/>
          </w:tcPr>
          <w:p w:rsidR="00E939CE" w:rsidRDefault="00E939CE" w:rsidP="00D537DF">
            <w:pPr>
              <w:pStyle w:val="ListParagraph"/>
              <w:ind w:left="0"/>
              <w:cnfStyle w:val="000000100000"/>
            </w:pPr>
            <w:r>
              <w:t>Go to Finance and click Finance Administration</w:t>
            </w:r>
          </w:p>
        </w:tc>
        <w:tc>
          <w:tcPr>
            <w:tcW w:w="659" w:type="pct"/>
          </w:tcPr>
          <w:p w:rsidR="00E939CE" w:rsidRDefault="00E939CE" w:rsidP="00D537DF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D537DF">
            <w:pPr>
              <w:cnfStyle w:val="000000100000"/>
            </w:pPr>
            <w:r>
              <w:t>Finance Administration module is loaded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FA4279">
        <w:tc>
          <w:tcPr>
            <w:cnfStyle w:val="001000000000"/>
            <w:tcW w:w="956" w:type="pct"/>
            <w:vMerge/>
          </w:tcPr>
          <w:p w:rsidR="00E939CE" w:rsidRDefault="00E939CE" w:rsidP="00D537DF"/>
        </w:tc>
        <w:tc>
          <w:tcPr>
            <w:tcW w:w="758" w:type="pct"/>
            <w:vMerge/>
          </w:tcPr>
          <w:p w:rsidR="00E939CE" w:rsidRDefault="00E939CE" w:rsidP="00D537DF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D537D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512576">
              <w:rPr>
                <w:b/>
              </w:rPr>
              <w:t>Enrolment Fees</w:t>
            </w:r>
            <w:r>
              <w:t xml:space="preserve"> tab</w:t>
            </w:r>
          </w:p>
        </w:tc>
        <w:tc>
          <w:tcPr>
            <w:tcW w:w="659" w:type="pct"/>
          </w:tcPr>
          <w:p w:rsidR="00E939CE" w:rsidRDefault="00E939CE" w:rsidP="00D537DF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D537DF">
            <w:pPr>
              <w:cnfStyle w:val="000000000000"/>
            </w:pPr>
            <w:r>
              <w:t xml:space="preserve">Displays list of existing  fees for an Offered teaching programme </w:t>
            </w:r>
          </w:p>
          <w:p w:rsidR="00E939CE" w:rsidRDefault="00E939CE" w:rsidP="00D537DF">
            <w:pPr>
              <w:cnfStyle w:val="000000000000"/>
            </w:pPr>
            <w:r>
              <w:t>and</w:t>
            </w:r>
          </w:p>
          <w:p w:rsidR="00E939CE" w:rsidRDefault="00E939CE" w:rsidP="00E939CE">
            <w:pPr>
              <w:cnfStyle w:val="000000000000"/>
            </w:pPr>
            <w:r>
              <w:t>Button 'V' above the tabs will be enabled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D537DF"/>
        </w:tc>
        <w:tc>
          <w:tcPr>
            <w:tcW w:w="758" w:type="pct"/>
            <w:vMerge/>
          </w:tcPr>
          <w:p w:rsidR="00E939CE" w:rsidRDefault="00E939CE" w:rsidP="00D537DF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E939CE">
            <w:pPr>
              <w:pStyle w:val="ListParagraph"/>
              <w:ind w:left="0"/>
              <w:cnfStyle w:val="000000100000"/>
            </w:pPr>
            <w:r>
              <w:t xml:space="preserve">Select an </w:t>
            </w:r>
            <w:r w:rsidRPr="004D3999">
              <w:rPr>
                <w:b/>
              </w:rPr>
              <w:t>offered teaching programme</w:t>
            </w:r>
            <w:r>
              <w:t xml:space="preserve"> that you wish to verify the fees for</w:t>
            </w:r>
          </w:p>
        </w:tc>
        <w:tc>
          <w:tcPr>
            <w:tcW w:w="659" w:type="pct"/>
          </w:tcPr>
          <w:p w:rsidR="00E939CE" w:rsidRDefault="00E939CE" w:rsidP="00D537DF">
            <w:pPr>
              <w:cnfStyle w:val="000000100000"/>
            </w:pPr>
          </w:p>
        </w:tc>
        <w:tc>
          <w:tcPr>
            <w:tcW w:w="546" w:type="pct"/>
          </w:tcPr>
          <w:p w:rsidR="00E939CE" w:rsidRDefault="00E939CE" w:rsidP="00D537DF">
            <w:pPr>
              <w:cnfStyle w:val="000000100000"/>
            </w:pPr>
            <w:r>
              <w:t>Item Selected.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  <w:tr w:rsidR="00E939CE" w:rsidTr="00E939CE">
        <w:trPr>
          <w:trHeight w:val="668"/>
        </w:trPr>
        <w:tc>
          <w:tcPr>
            <w:cnfStyle w:val="001000000000"/>
            <w:tcW w:w="956" w:type="pct"/>
            <w:vMerge/>
          </w:tcPr>
          <w:p w:rsidR="00E939CE" w:rsidRDefault="00E939CE" w:rsidP="00D537DF"/>
        </w:tc>
        <w:tc>
          <w:tcPr>
            <w:tcW w:w="758" w:type="pct"/>
            <w:vMerge/>
          </w:tcPr>
          <w:p w:rsidR="00E939CE" w:rsidRDefault="00E939CE" w:rsidP="00D537DF">
            <w:pPr>
              <w:pStyle w:val="ListParagraph"/>
              <w:ind w:left="360"/>
              <w:cnfStyle w:val="000000000000"/>
            </w:pPr>
          </w:p>
        </w:tc>
        <w:tc>
          <w:tcPr>
            <w:tcW w:w="658" w:type="pct"/>
          </w:tcPr>
          <w:p w:rsidR="00E939CE" w:rsidRDefault="00E939CE" w:rsidP="00E939CE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203D73">
              <w:rPr>
                <w:b/>
              </w:rPr>
              <w:t>'</w:t>
            </w:r>
            <w:r>
              <w:rPr>
                <w:b/>
              </w:rPr>
              <w:t>V</w:t>
            </w:r>
            <w:r w:rsidRPr="00203D73">
              <w:rPr>
                <w:b/>
              </w:rPr>
              <w:t>'</w:t>
            </w:r>
            <w:r>
              <w:t xml:space="preserve"> button</w:t>
            </w:r>
          </w:p>
        </w:tc>
        <w:tc>
          <w:tcPr>
            <w:tcW w:w="659" w:type="pct"/>
          </w:tcPr>
          <w:p w:rsidR="00E939CE" w:rsidRDefault="00E939CE" w:rsidP="00D537DF">
            <w:pPr>
              <w:cnfStyle w:val="000000000000"/>
            </w:pPr>
          </w:p>
        </w:tc>
        <w:tc>
          <w:tcPr>
            <w:tcW w:w="546" w:type="pct"/>
          </w:tcPr>
          <w:p w:rsidR="00E939CE" w:rsidRDefault="00E939CE" w:rsidP="00D537DF">
            <w:pPr>
              <w:cnfStyle w:val="000000000000"/>
            </w:pPr>
            <w:r>
              <w:t>An information pop up message appears on screen saying user Fees verified flag set successfully.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0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000000"/>
            </w:pPr>
          </w:p>
        </w:tc>
      </w:tr>
      <w:tr w:rsidR="00E939CE" w:rsidTr="00FA4279">
        <w:trPr>
          <w:cnfStyle w:val="000000100000"/>
        </w:trPr>
        <w:tc>
          <w:tcPr>
            <w:cnfStyle w:val="001000000000"/>
            <w:tcW w:w="956" w:type="pct"/>
            <w:vMerge/>
          </w:tcPr>
          <w:p w:rsidR="00E939CE" w:rsidRDefault="00E939CE" w:rsidP="00D537DF"/>
        </w:tc>
        <w:tc>
          <w:tcPr>
            <w:tcW w:w="758" w:type="pct"/>
            <w:vMerge/>
          </w:tcPr>
          <w:p w:rsidR="00E939CE" w:rsidRDefault="00E939CE" w:rsidP="00D537DF">
            <w:pPr>
              <w:pStyle w:val="ListParagraph"/>
              <w:ind w:left="360"/>
              <w:cnfStyle w:val="000000100000"/>
            </w:pPr>
          </w:p>
        </w:tc>
        <w:tc>
          <w:tcPr>
            <w:tcW w:w="658" w:type="pct"/>
          </w:tcPr>
          <w:p w:rsidR="00E939CE" w:rsidRDefault="00E939CE" w:rsidP="00E939CE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E939CE">
              <w:rPr>
                <w:b/>
              </w:rPr>
              <w:t>OK</w:t>
            </w:r>
            <w:r>
              <w:t xml:space="preserve"> button on the pop up </w:t>
            </w:r>
            <w:r>
              <w:lastRenderedPageBreak/>
              <w:t>message.</w:t>
            </w:r>
          </w:p>
        </w:tc>
        <w:tc>
          <w:tcPr>
            <w:tcW w:w="659" w:type="pct"/>
          </w:tcPr>
          <w:p w:rsidR="00E939CE" w:rsidRDefault="00E939CE" w:rsidP="00D537DF">
            <w:pPr>
              <w:cnfStyle w:val="000000100000"/>
            </w:pPr>
          </w:p>
        </w:tc>
        <w:tc>
          <w:tcPr>
            <w:tcW w:w="546" w:type="pct"/>
          </w:tcPr>
          <w:p w:rsidR="00E939CE" w:rsidRDefault="00843D16" w:rsidP="00D537DF">
            <w:pPr>
              <w:cnfStyle w:val="000000100000"/>
            </w:pPr>
            <w:r w:rsidRPr="00843D16">
              <w:rPr>
                <w:b/>
              </w:rPr>
              <w:t>Fees Verified</w:t>
            </w:r>
            <w:r>
              <w:t xml:space="preserve"> message can </w:t>
            </w:r>
            <w:r>
              <w:lastRenderedPageBreak/>
              <w:t>be seen just beside the Offered Teaching title on the left side of the screen.</w:t>
            </w:r>
          </w:p>
        </w:tc>
        <w:tc>
          <w:tcPr>
            <w:tcW w:w="517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5" w:type="pct"/>
          </w:tcPr>
          <w:p w:rsidR="00E939CE" w:rsidRDefault="00E939CE" w:rsidP="00D373E5">
            <w:pPr>
              <w:cnfStyle w:val="000000100000"/>
            </w:pPr>
          </w:p>
        </w:tc>
        <w:tc>
          <w:tcPr>
            <w:tcW w:w="451" w:type="pct"/>
          </w:tcPr>
          <w:p w:rsidR="00E939CE" w:rsidRDefault="00E939CE" w:rsidP="00D373E5">
            <w:pPr>
              <w:cnfStyle w:val="000000100000"/>
            </w:pPr>
          </w:p>
        </w:tc>
      </w:tr>
    </w:tbl>
    <w:p w:rsidR="00D373E5" w:rsidRPr="00E11D0F" w:rsidRDefault="00D373E5" w:rsidP="00E11D0F"/>
    <w:sectPr w:rsidR="00D373E5" w:rsidRPr="00E11D0F" w:rsidSect="00685618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A21" w:rsidRDefault="00D94A21" w:rsidP="000366C0">
      <w:pPr>
        <w:spacing w:after="0" w:line="240" w:lineRule="auto"/>
      </w:pPr>
      <w:r>
        <w:separator/>
      </w:r>
    </w:p>
  </w:endnote>
  <w:endnote w:type="continuationSeparator" w:id="0">
    <w:p w:rsidR="00D94A21" w:rsidRDefault="00D94A21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01" w:rsidRPr="00065894" w:rsidRDefault="009E0F01">
    <w:pPr>
      <w:pStyle w:val="Footer"/>
      <w:rPr>
        <w:sz w:val="16"/>
        <w:szCs w:val="16"/>
      </w:rPr>
    </w:pPr>
    <w:r>
      <w:t>Regression Test Plan - Finance Administration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2377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2377B" w:rsidRPr="00065894">
      <w:rPr>
        <w:sz w:val="16"/>
        <w:szCs w:val="16"/>
      </w:rPr>
      <w:fldChar w:fldCharType="separate"/>
    </w:r>
    <w:r w:rsidR="00981AB4">
      <w:rPr>
        <w:noProof/>
        <w:sz w:val="16"/>
        <w:szCs w:val="16"/>
      </w:rPr>
      <w:t>1</w:t>
    </w:r>
    <w:r w:rsidR="00D2377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981AB4" w:rsidRPr="00981AB4">
        <w:rPr>
          <w:noProof/>
          <w:sz w:val="16"/>
          <w:szCs w:val="16"/>
        </w:rPr>
        <w:t>19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01" w:rsidRPr="00065894" w:rsidRDefault="009E0F01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D2377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D2377B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D2377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981AB4" w:rsidRPr="00981AB4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A21" w:rsidRDefault="00D94A21" w:rsidP="000366C0">
      <w:pPr>
        <w:spacing w:after="0" w:line="240" w:lineRule="auto"/>
      </w:pPr>
      <w:r>
        <w:separator/>
      </w:r>
    </w:p>
  </w:footnote>
  <w:footnote w:type="continuationSeparator" w:id="0">
    <w:p w:rsidR="00D94A21" w:rsidRDefault="00D94A21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01" w:rsidRDefault="009E0F01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Finance Administration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01" w:rsidRDefault="009E0F01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6D4BC5"/>
    <w:multiLevelType w:val="multilevel"/>
    <w:tmpl w:val="F24E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44D22"/>
    <w:multiLevelType w:val="hybridMultilevel"/>
    <w:tmpl w:val="00BCACC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6C4E2FA3"/>
    <w:multiLevelType w:val="hybridMultilevel"/>
    <w:tmpl w:val="7B48EB84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7CCA27AA"/>
    <w:multiLevelType w:val="hybridMultilevel"/>
    <w:tmpl w:val="9F5026B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94A21"/>
    <w:rsid w:val="000366C0"/>
    <w:rsid w:val="00065894"/>
    <w:rsid w:val="00075BCE"/>
    <w:rsid w:val="0008207B"/>
    <w:rsid w:val="00094569"/>
    <w:rsid w:val="000D4A33"/>
    <w:rsid w:val="001B4450"/>
    <w:rsid w:val="001C2DA5"/>
    <w:rsid w:val="001C4734"/>
    <w:rsid w:val="001C53CD"/>
    <w:rsid w:val="00203D73"/>
    <w:rsid w:val="00226028"/>
    <w:rsid w:val="002561C4"/>
    <w:rsid w:val="002E0024"/>
    <w:rsid w:val="002E39DD"/>
    <w:rsid w:val="003133D8"/>
    <w:rsid w:val="00317D89"/>
    <w:rsid w:val="00334BDE"/>
    <w:rsid w:val="00384FBA"/>
    <w:rsid w:val="003B5E35"/>
    <w:rsid w:val="003D7A83"/>
    <w:rsid w:val="003F6D3E"/>
    <w:rsid w:val="00400B9C"/>
    <w:rsid w:val="004319CC"/>
    <w:rsid w:val="004337C8"/>
    <w:rsid w:val="004B2D4E"/>
    <w:rsid w:val="004B7870"/>
    <w:rsid w:val="004D3999"/>
    <w:rsid w:val="00512576"/>
    <w:rsid w:val="0052626C"/>
    <w:rsid w:val="00572002"/>
    <w:rsid w:val="005805C6"/>
    <w:rsid w:val="0059604A"/>
    <w:rsid w:val="00596FA8"/>
    <w:rsid w:val="005D7C22"/>
    <w:rsid w:val="005F58C7"/>
    <w:rsid w:val="00613850"/>
    <w:rsid w:val="00685618"/>
    <w:rsid w:val="006A1CD7"/>
    <w:rsid w:val="006B04D9"/>
    <w:rsid w:val="006D5517"/>
    <w:rsid w:val="00743B91"/>
    <w:rsid w:val="00744089"/>
    <w:rsid w:val="0075545C"/>
    <w:rsid w:val="00775F00"/>
    <w:rsid w:val="00785BDC"/>
    <w:rsid w:val="007A2F9B"/>
    <w:rsid w:val="007B1836"/>
    <w:rsid w:val="007C7B85"/>
    <w:rsid w:val="0081230D"/>
    <w:rsid w:val="008435D6"/>
    <w:rsid w:val="00843D16"/>
    <w:rsid w:val="00872B68"/>
    <w:rsid w:val="00886B69"/>
    <w:rsid w:val="0088753D"/>
    <w:rsid w:val="008A0088"/>
    <w:rsid w:val="008C68F6"/>
    <w:rsid w:val="008D444F"/>
    <w:rsid w:val="009172D0"/>
    <w:rsid w:val="009329D1"/>
    <w:rsid w:val="00944CD6"/>
    <w:rsid w:val="00967DBC"/>
    <w:rsid w:val="00980C9B"/>
    <w:rsid w:val="00981AB4"/>
    <w:rsid w:val="009E0F01"/>
    <w:rsid w:val="00A26C8E"/>
    <w:rsid w:val="00A43F72"/>
    <w:rsid w:val="00A53ACC"/>
    <w:rsid w:val="00AD63BB"/>
    <w:rsid w:val="00AF5D83"/>
    <w:rsid w:val="00B16F9A"/>
    <w:rsid w:val="00B86AC9"/>
    <w:rsid w:val="00BB23E8"/>
    <w:rsid w:val="00BB39B3"/>
    <w:rsid w:val="00BD27AB"/>
    <w:rsid w:val="00C13796"/>
    <w:rsid w:val="00C3595B"/>
    <w:rsid w:val="00C43746"/>
    <w:rsid w:val="00D2377B"/>
    <w:rsid w:val="00D25C2F"/>
    <w:rsid w:val="00D33567"/>
    <w:rsid w:val="00D373E5"/>
    <w:rsid w:val="00D537DF"/>
    <w:rsid w:val="00D94A21"/>
    <w:rsid w:val="00DD7AC8"/>
    <w:rsid w:val="00E11D0F"/>
    <w:rsid w:val="00E6172D"/>
    <w:rsid w:val="00E826F2"/>
    <w:rsid w:val="00E939CE"/>
    <w:rsid w:val="00EE6F06"/>
    <w:rsid w:val="00F254F5"/>
    <w:rsid w:val="00F500F8"/>
    <w:rsid w:val="00F51F3E"/>
    <w:rsid w:val="00F95A06"/>
    <w:rsid w:val="00FA2CFA"/>
    <w:rsid w:val="00FA4279"/>
    <w:rsid w:val="00FB6F03"/>
    <w:rsid w:val="00FC3BCD"/>
    <w:rsid w:val="00FC7711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37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emplates">
    <w:name w:val="Templates"/>
    <w:basedOn w:val="Normal"/>
    <w:link w:val="TemplatesChar"/>
    <w:qFormat/>
    <w:rsid w:val="004B2D4E"/>
    <w:pPr>
      <w:spacing w:after="0" w:line="240" w:lineRule="auto"/>
    </w:pPr>
    <w:rPr>
      <w:b/>
      <w:bCs/>
    </w:rPr>
  </w:style>
  <w:style w:type="character" w:customStyle="1" w:styleId="TemplatesChar">
    <w:name w:val="Templates Char"/>
    <w:basedOn w:val="DefaultParagraphFont"/>
    <w:link w:val="Templates"/>
    <w:rsid w:val="004B2D4E"/>
    <w:rPr>
      <w:b/>
      <w:bCs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C13796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379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1379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1379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13796"/>
    <w:rPr>
      <w:color w:val="0000FF" w:themeColor="hyperlink"/>
      <w:u w:val="single"/>
    </w:rPr>
  </w:style>
  <w:style w:type="paragraph" w:customStyle="1" w:styleId="western">
    <w:name w:val="western"/>
    <w:basedOn w:val="Normal"/>
    <w:rsid w:val="0038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list-1-western">
    <w:name w:val="list-1-western"/>
    <w:basedOn w:val="Normal"/>
    <w:rsid w:val="0038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Post-It-Note.dot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Finance\Test%20Plan_Finance%20Administr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3E002-1759-4811-8ECE-ECFC1789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 Plan_Finance Administration</Template>
  <TotalTime>1</TotalTime>
  <Pages>19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12885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2013-08-29T21:35:00Z</dcterms:created>
  <dcterms:modified xsi:type="dcterms:W3CDTF">2013-08-29T21:36:00Z</dcterms:modified>
</cp:coreProperties>
</file>